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D61C7" w14:textId="73F7A84D" w:rsidR="008E7218" w:rsidRPr="008E7218" w:rsidRDefault="008E7218">
      <w:pPr>
        <w:rPr>
          <w:lang w:val="en-US"/>
        </w:rPr>
      </w:pPr>
      <w:r w:rsidRPr="008E7218">
        <w:rPr>
          <w:lang w:val="en-US"/>
        </w:rPr>
        <w:t xml:space="preserve">Marketing Text </w:t>
      </w:r>
      <w:r w:rsidR="0050679E">
        <w:rPr>
          <w:lang w:val="en-US"/>
        </w:rPr>
        <w:t>DE</w:t>
      </w:r>
      <w:r>
        <w:rPr>
          <w:lang w:val="en-US"/>
        </w:rPr>
        <w:t xml:space="preserve"> f</w:t>
      </w:r>
      <w:r w:rsidR="0050679E">
        <w:rPr>
          <w:lang w:val="en-US"/>
        </w:rPr>
        <w:t>ü</w:t>
      </w:r>
      <w:r>
        <w:rPr>
          <w:lang w:val="en-US"/>
        </w:rPr>
        <w:t>r</w:t>
      </w:r>
    </w:p>
    <w:p w14:paraId="684925C3" w14:textId="5652DE0C" w:rsidR="00D86222" w:rsidRPr="008E7218" w:rsidRDefault="00A81E41">
      <w:pPr>
        <w:rPr>
          <w:sz w:val="48"/>
          <w:szCs w:val="48"/>
          <w:lang w:val="en-US"/>
        </w:rPr>
      </w:pPr>
      <w:r w:rsidRPr="008E7218">
        <w:rPr>
          <w:sz w:val="48"/>
          <w:szCs w:val="48"/>
          <w:lang w:val="en-US"/>
        </w:rPr>
        <w:t>Gothic Classic</w:t>
      </w:r>
    </w:p>
    <w:p w14:paraId="022315F7" w14:textId="5FAC84BA" w:rsidR="0050679E" w:rsidRPr="0050679E" w:rsidRDefault="0050679E" w:rsidP="0050679E">
      <w:r w:rsidRPr="0050679E">
        <w:t xml:space="preserve">Erlebe das preisgekrönte Meisterwerk, das Rollenspiele revolutioniert hat. Kehre in die Strafkolonie </w:t>
      </w:r>
      <w:proofErr w:type="spellStart"/>
      <w:r w:rsidRPr="0050679E">
        <w:t>Khorinis</w:t>
      </w:r>
      <w:proofErr w:type="spellEnd"/>
      <w:r w:rsidRPr="0050679E">
        <w:t xml:space="preserve"> zurück – in diesem ikonischen Dark-Fantasy-RPG, dem Pionier voll simulierter offener Welten.</w:t>
      </w:r>
    </w:p>
    <w:p w14:paraId="1DDBE99A" w14:textId="786CB994" w:rsidR="0050679E" w:rsidRPr="0050679E" w:rsidRDefault="0050679E" w:rsidP="0050679E">
      <w:proofErr w:type="spellStart"/>
      <w:r w:rsidRPr="0050679E">
        <w:t>Gothic</w:t>
      </w:r>
      <w:proofErr w:type="spellEnd"/>
      <w:r w:rsidRPr="0050679E">
        <w:t xml:space="preserve"> hat das Genre neu definiert: mit einem völlig nahtlosen, lebendigen Ökosystem, in dem jeder Nicht-Spieler-Charakter einem strikten 24-Stunden-Tagesablauf folgt. Beobachte Bürger beim Arbeiten, Essen und Schlafen und erlebe, wie sie dynamisch auf deine Taten reagieren, in einer Welt, die auch ohne dich weiterlebt.</w:t>
      </w:r>
    </w:p>
    <w:p w14:paraId="6B71D01A" w14:textId="450B8D39" w:rsidR="0050679E" w:rsidRPr="0050679E" w:rsidRDefault="0050679E" w:rsidP="0050679E">
      <w:r w:rsidRPr="0050679E">
        <w:t xml:space="preserve">In ein gesetzloses Gefängnis unter einer undurchdringlichen magischen Barriere </w:t>
      </w:r>
      <w:r>
        <w:t>eingeworfen</w:t>
      </w:r>
      <w:r w:rsidRPr="0050679E">
        <w:t>, beginnst du als absolutes Niemand. In dieser brutalen Umgebung musst du dir schnell Macht sichern und kritische politische Entscheidungen treffen, um zu überleben.</w:t>
      </w:r>
    </w:p>
    <w:p w14:paraId="017BBDCA" w14:textId="09C76831" w:rsidR="0050679E" w:rsidRPr="0050679E" w:rsidRDefault="0050679E" w:rsidP="0050679E">
      <w:r w:rsidRPr="0050679E">
        <w:t>Schließe dich einer von drei verschiedenen Gefangenenfraktionen an, von denen jede ihre eigenen Absichten und einzigartigen Rüstungen besitzt. Deine Entscheidungen verändern das Machtgleichgewicht in der Kolonie aktiv und bestimmen deinen Weg in die Freiheit.</w:t>
      </w:r>
    </w:p>
    <w:p w14:paraId="6486AA8E" w14:textId="283B573F" w:rsidR="00A81E41" w:rsidRDefault="0050679E" w:rsidP="0050679E">
      <w:r w:rsidRPr="0050679E">
        <w:t xml:space="preserve">Meistere ein revolutionäres, direktes Fortschrittssystem ohne abstrakte Menüs. Suche Lehrer in der Wildnis auf, um Kampfhaltungen zu lernen, die deinen Kampfstil </w:t>
      </w:r>
      <w:r>
        <w:t>von unbeholfenem Rekruten zu tödlichem</w:t>
      </w:r>
      <w:r w:rsidRPr="0050679E">
        <w:t xml:space="preserve"> Meister weiterentwickeln.</w:t>
      </w:r>
    </w:p>
    <w:p w14:paraId="35CBE448" w14:textId="77777777" w:rsidR="0050679E" w:rsidRPr="0050679E" w:rsidRDefault="0050679E" w:rsidP="0050679E"/>
    <w:p w14:paraId="1D4A08BE" w14:textId="4599B414" w:rsidR="00A81E41" w:rsidRPr="0050679E" w:rsidRDefault="0050679E" w:rsidP="00A81E41">
      <w:pPr>
        <w:rPr>
          <w:b/>
          <w:bCs/>
        </w:rPr>
      </w:pPr>
      <w:r w:rsidRPr="0050679E">
        <w:rPr>
          <w:b/>
          <w:bCs/>
        </w:rPr>
        <w:t>FÜR MOBILGERÄTE OPTIMIERT</w:t>
      </w:r>
    </w:p>
    <w:p w14:paraId="4197A771" w14:textId="77777777" w:rsidR="0050679E" w:rsidRDefault="0050679E" w:rsidP="0050679E">
      <w:pPr>
        <w:pStyle w:val="Listenabsatz"/>
        <w:numPr>
          <w:ilvl w:val="0"/>
          <w:numId w:val="4"/>
        </w:numPr>
      </w:pPr>
      <w:r w:rsidRPr="0050679E">
        <w:rPr>
          <w:b/>
          <w:bCs/>
        </w:rPr>
        <w:t>Maßgeschneiderte Touch-Steuerung:</w:t>
      </w:r>
      <w:r w:rsidRPr="0050679E">
        <w:t xml:space="preserve"> Navigiere durch unwegsames Gelände und bestreite packende Kämpfe mit speziell für Touchscreens entwickelten Layouts.</w:t>
      </w:r>
    </w:p>
    <w:p w14:paraId="19758361" w14:textId="0FD70D6E" w:rsidR="0050679E" w:rsidRDefault="0050679E" w:rsidP="0050679E">
      <w:pPr>
        <w:pStyle w:val="Listenabsatz"/>
        <w:numPr>
          <w:ilvl w:val="0"/>
          <w:numId w:val="4"/>
        </w:numPr>
      </w:pPr>
      <w:r w:rsidRPr="0050679E">
        <w:rPr>
          <w:b/>
          <w:bCs/>
        </w:rPr>
        <w:t>Gamepad-Kompatibilität:</w:t>
      </w:r>
      <w:r w:rsidRPr="0050679E">
        <w:t xml:space="preserve"> Schließe deinen Lieblingscontroller an, um das präzise Spielgefühl einer klassischen Konsole zu </w:t>
      </w:r>
      <w:r>
        <w:t>erleben</w:t>
      </w:r>
      <w:r w:rsidRPr="0050679E">
        <w:t>.</w:t>
      </w:r>
    </w:p>
    <w:p w14:paraId="69CDCDDA" w14:textId="6777D168" w:rsidR="00A81E41" w:rsidRPr="0050679E" w:rsidRDefault="0050679E" w:rsidP="0050679E">
      <w:pPr>
        <w:pStyle w:val="Listenabsatz"/>
        <w:numPr>
          <w:ilvl w:val="0"/>
          <w:numId w:val="4"/>
        </w:numPr>
      </w:pPr>
      <w:r w:rsidRPr="0050679E">
        <w:rPr>
          <w:b/>
          <w:bCs/>
        </w:rPr>
        <w:t>Cloud-Speicherung &amp; Game Center:</w:t>
      </w:r>
      <w:r w:rsidRPr="0050679E">
        <w:t xml:space="preserve"> Sichere deinen Fortschritt geräteübergreifend und verfolge deine Erfolge unterwegs.</w:t>
      </w:r>
    </w:p>
    <w:p w14:paraId="7B9C5D64" w14:textId="77777777" w:rsidR="0050679E" w:rsidRPr="0050679E" w:rsidRDefault="0050679E" w:rsidP="00A81E41"/>
    <w:p w14:paraId="232E371E" w14:textId="4C3DD836" w:rsidR="00A81E41" w:rsidRPr="00A81E41" w:rsidRDefault="00A81E41" w:rsidP="00A81E41">
      <w:pPr>
        <w:rPr>
          <w:lang w:val="en-US"/>
        </w:rPr>
      </w:pPr>
      <w:r w:rsidRPr="00A81E41">
        <w:rPr>
          <w:lang w:val="en-US"/>
        </w:rPr>
        <w:t>© 2026 THQ Nordic GmbH. The THQ Nordic logo and the THQ Nordic symbol are registered trademarks or trademarks of THQ Nordic AB. All rights reserved.</w:t>
      </w:r>
    </w:p>
    <w:sectPr w:rsidR="00A81E41" w:rsidRPr="00A81E4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9007A"/>
    <w:multiLevelType w:val="hybridMultilevel"/>
    <w:tmpl w:val="ED2078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FD1487"/>
    <w:multiLevelType w:val="hybridMultilevel"/>
    <w:tmpl w:val="5E06710C"/>
    <w:lvl w:ilvl="0" w:tplc="2376ECAE">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0D50F29"/>
    <w:multiLevelType w:val="hybridMultilevel"/>
    <w:tmpl w:val="46F20A6A"/>
    <w:lvl w:ilvl="0" w:tplc="2376ECAE">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B63A05"/>
    <w:multiLevelType w:val="hybridMultilevel"/>
    <w:tmpl w:val="2536DD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70012173">
    <w:abstractNumId w:val="0"/>
  </w:num>
  <w:num w:numId="2" w16cid:durableId="1736473017">
    <w:abstractNumId w:val="1"/>
  </w:num>
  <w:num w:numId="3" w16cid:durableId="287584985">
    <w:abstractNumId w:val="3"/>
  </w:num>
  <w:num w:numId="4" w16cid:durableId="1439135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E41"/>
    <w:rsid w:val="0050679E"/>
    <w:rsid w:val="006C649F"/>
    <w:rsid w:val="008E7218"/>
    <w:rsid w:val="00A81E41"/>
    <w:rsid w:val="00AE0C79"/>
    <w:rsid w:val="00D862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34FB3"/>
  <w15:chartTrackingRefBased/>
  <w15:docId w15:val="{E6E938A8-1A48-4F44-A728-616DD76EF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81E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81E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81E4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81E4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81E4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81E4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81E4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81E4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81E4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81E4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81E4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81E4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81E4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81E4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81E4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81E4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81E4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81E41"/>
    <w:rPr>
      <w:rFonts w:eastAsiaTheme="majorEastAsia" w:cstheme="majorBidi"/>
      <w:color w:val="272727" w:themeColor="text1" w:themeTint="D8"/>
    </w:rPr>
  </w:style>
  <w:style w:type="paragraph" w:styleId="Titel">
    <w:name w:val="Title"/>
    <w:basedOn w:val="Standard"/>
    <w:next w:val="Standard"/>
    <w:link w:val="TitelZchn"/>
    <w:uiPriority w:val="10"/>
    <w:qFormat/>
    <w:rsid w:val="00A81E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81E4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81E4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81E4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81E4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81E41"/>
    <w:rPr>
      <w:i/>
      <w:iCs/>
      <w:color w:val="404040" w:themeColor="text1" w:themeTint="BF"/>
    </w:rPr>
  </w:style>
  <w:style w:type="paragraph" w:styleId="Listenabsatz">
    <w:name w:val="List Paragraph"/>
    <w:basedOn w:val="Standard"/>
    <w:uiPriority w:val="34"/>
    <w:qFormat/>
    <w:rsid w:val="00A81E41"/>
    <w:pPr>
      <w:ind w:left="720"/>
      <w:contextualSpacing/>
    </w:pPr>
  </w:style>
  <w:style w:type="character" w:styleId="IntensiveHervorhebung">
    <w:name w:val="Intense Emphasis"/>
    <w:basedOn w:val="Absatz-Standardschriftart"/>
    <w:uiPriority w:val="21"/>
    <w:qFormat/>
    <w:rsid w:val="00A81E41"/>
    <w:rPr>
      <w:i/>
      <w:iCs/>
      <w:color w:val="0F4761" w:themeColor="accent1" w:themeShade="BF"/>
    </w:rPr>
  </w:style>
  <w:style w:type="paragraph" w:styleId="IntensivesZitat">
    <w:name w:val="Intense Quote"/>
    <w:basedOn w:val="Standard"/>
    <w:next w:val="Standard"/>
    <w:link w:val="IntensivesZitatZchn"/>
    <w:uiPriority w:val="30"/>
    <w:qFormat/>
    <w:rsid w:val="00A81E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81E41"/>
    <w:rPr>
      <w:i/>
      <w:iCs/>
      <w:color w:val="0F4761" w:themeColor="accent1" w:themeShade="BF"/>
    </w:rPr>
  </w:style>
  <w:style w:type="character" w:styleId="IntensiverVerweis">
    <w:name w:val="Intense Reference"/>
    <w:basedOn w:val="Absatz-Standardschriftart"/>
    <w:uiPriority w:val="32"/>
    <w:qFormat/>
    <w:rsid w:val="00A81E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1622</Characters>
  <Application>Microsoft Office Word</Application>
  <DocSecurity>0</DocSecurity>
  <Lines>13</Lines>
  <Paragraphs>3</Paragraphs>
  <ScaleCrop>false</ScaleCrop>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Ingo Beitz</dc:creator>
  <cp:keywords/>
  <dc:description/>
  <cp:lastModifiedBy>Ingo Beitz</cp:lastModifiedBy>
  <cp:revision>2</cp:revision>
  <dcterms:created xsi:type="dcterms:W3CDTF">2026-09-24T09:11:00Z</dcterms:created>
  <dcterms:modified xsi:type="dcterms:W3CDTF">2026-09-24T09:11:00Z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89be7801-6fc1-4bbb-9278-5ebdcfdf5875</vt:lpwstr>
  </property>
</Properties>
</file>